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様式第４－①　　　　　　　　　　　　　　　　　　　　　　　　　　　　　　　</w:t>
      </w:r>
      <w:r>
        <w:rPr>
          <w:rFonts w:hint="eastAsia" w:asciiTheme="minorEastAsia" w:hAnsiTheme="minorEastAsia" w:eastAsiaTheme="minorEastAsia"/>
          <w:b w:val="1"/>
          <w:sz w:val="24"/>
        </w:rPr>
        <w:t>※２部提出</w:t>
      </w:r>
    </w:p>
    <w:p>
      <w:pPr>
        <w:pStyle w:val="0"/>
        <w:spacing w:line="280" w:lineRule="exact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中小企業信用保険法第２条第５項第４号の規定による認定申請書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　　　　　　令和　　年　　月　　日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伊佐市長　橋本　欣也　殿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申請者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住　　所　　　　　　　　　　　　　　　　</w:t>
      </w:r>
    </w:p>
    <w:p>
      <w:pPr>
        <w:pStyle w:val="0"/>
        <w:spacing w:line="360" w:lineRule="auto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事業所名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氏　　名　　　　　　　　　　　　　　　印</w:t>
      </w:r>
    </w:p>
    <w:p>
      <w:pPr>
        <w:pStyle w:val="0"/>
        <w:spacing w:line="280" w:lineRule="exact"/>
        <w:ind w:firstLine="4180" w:firstLineChars="1900"/>
        <w:rPr>
          <w:rFonts w:hint="default" w:asciiTheme="minorEastAsia" w:hAnsiTheme="minorEastAsia" w:eastAsiaTheme="minorEastAsia"/>
          <w:sz w:val="22"/>
          <w:u w:val="single" w:color="auto"/>
        </w:rPr>
      </w:pPr>
    </w:p>
    <w:p>
      <w:pPr>
        <w:pStyle w:val="0"/>
        <w:spacing w:line="280" w:lineRule="exact"/>
        <w:ind w:left="220" w:hanging="220" w:hangingChars="10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私は、令和２年新型コロナウイルス感染症の発生に起因して、下記のとおり、経営の安定</w:t>
      </w:r>
    </w:p>
    <w:p>
      <w:pPr>
        <w:pStyle w:val="0"/>
        <w:spacing w:line="280" w:lineRule="exact"/>
        <w:ind w:left="210" w:leftChars="10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に支障が生じておりますので、中小企業信用保険法第２条第５項第４号の規定に基づき認定</w:t>
      </w:r>
    </w:p>
    <w:p>
      <w:pPr>
        <w:pStyle w:val="0"/>
        <w:spacing w:line="280" w:lineRule="exact"/>
        <w:ind w:left="210" w:leftChars="10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されるようお願いします。</w:t>
      </w:r>
    </w:p>
    <w:p>
      <w:pPr>
        <w:pStyle w:val="15"/>
        <w:spacing w:line="28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記</w: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</w:rPr>
        <w:t>　１　事業開始年月日　　　　　　　　　　　　　　　　　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　　　　　年　　月　　日</w:t>
      </w:r>
    </w:p>
    <w:p>
      <w:pPr>
        <w:pStyle w:val="17"/>
        <w:spacing w:line="240" w:lineRule="exact"/>
        <w:jc w:val="both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２　（１）売上高等　</w: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（イ）最近１か月間の売上高等　　　　　　　　　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減少率　　　　　％</w:t>
      </w:r>
      <w:r>
        <w:rPr>
          <w:rFonts w:hint="eastAsia" w:asciiTheme="minorEastAsia" w:hAnsiTheme="minorEastAsia" w:eastAsiaTheme="minorEastAsia"/>
          <w:sz w:val="18"/>
          <w:u w:val="single" w:color="auto"/>
        </w:rPr>
        <w:t>（実績）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</w:rPr>
        <w:t>　　　　　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　Ｂ－Ａ　</w:t>
      </w:r>
      <w:r>
        <w:rPr>
          <w:rFonts w:hint="eastAsia" w:asciiTheme="minorEastAsia" w:hAnsiTheme="minorEastAsia" w:eastAsiaTheme="minorEastAsia"/>
          <w:sz w:val="22"/>
        </w:rPr>
        <w:t>　　　　　　　　　　　　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Ｂ　　　×</w:t>
      </w:r>
      <w:r>
        <w:rPr>
          <w:rFonts w:hint="eastAsia" w:asciiTheme="minorEastAsia" w:hAnsiTheme="minorEastAsia" w:eastAsiaTheme="minorEastAsia"/>
          <w:sz w:val="22"/>
        </w:rPr>
        <w:t>100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Ａ：災害等の発生における最近１か月間の売上高等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　　　　　　　　　円</w:t>
      </w:r>
    </w:p>
    <w:p>
      <w:pPr>
        <w:pStyle w:val="0"/>
        <w:spacing w:before="145" w:beforeLines="50" w:beforeAutospacing="0" w:line="24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Ｂ：</w:t>
      </w:r>
      <w:r>
        <w:rPr>
          <w:rFonts w:hint="eastAsia" w:asciiTheme="minorEastAsia" w:hAnsiTheme="minorEastAsia" w:eastAsiaTheme="minorEastAsia"/>
          <w:color w:val="000000"/>
          <w:kern w:val="0"/>
        </w:rPr>
        <w:t>Ａの期間に対応する前年１か月間の売上高等</w:t>
      </w:r>
      <w:r>
        <w:rPr>
          <w:rFonts w:hint="eastAsia" w:asciiTheme="minorEastAsia" w:hAnsiTheme="minorEastAsia" w:eastAsiaTheme="minorEastAsia"/>
          <w:sz w:val="22"/>
        </w:rPr>
        <w:t>　　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　　　　　　　　　円</w:t>
      </w:r>
    </w:p>
    <w:p>
      <w:pPr>
        <w:pStyle w:val="0"/>
        <w:spacing w:before="145" w:beforeLines="50" w:beforeAutospacing="0" w:line="24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（ロ）</w:t>
      </w:r>
      <w:r>
        <w:rPr>
          <w:rFonts w:hint="eastAsia" w:asciiTheme="minorEastAsia" w:hAnsiTheme="minorEastAsia" w:eastAsiaTheme="minorEastAsia"/>
          <w:color w:val="000000"/>
          <w:kern w:val="0"/>
        </w:rPr>
        <w:t>最近３か月間の売上高等の実績見込み</w:t>
      </w:r>
      <w:r>
        <w:rPr>
          <w:rFonts w:hint="eastAsia" w:asciiTheme="minorEastAsia" w:hAnsiTheme="minorEastAsia" w:eastAsiaTheme="minorEastAsia"/>
          <w:sz w:val="22"/>
        </w:rPr>
        <w:t>　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減少率　　　　　％</w:t>
      </w:r>
      <w:r>
        <w:rPr>
          <w:rFonts w:hint="eastAsia" w:asciiTheme="minorEastAsia" w:hAnsiTheme="minorEastAsia" w:eastAsiaTheme="minorEastAsia"/>
          <w:sz w:val="18"/>
          <w:u w:val="single" w:color="auto"/>
        </w:rPr>
        <w:t>（実績見込み）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</w:rPr>
        <w:t>　　　　　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（Ｂ＋Ｄ）－（Ａ＋Ｃ）</w:t>
      </w:r>
      <w:r>
        <w:rPr>
          <w:rFonts w:hint="eastAsia" w:asciiTheme="minorEastAsia" w:hAnsiTheme="minorEastAsia" w:eastAsiaTheme="minorEastAsia"/>
          <w:sz w:val="22"/>
        </w:rPr>
        <w:t>　　　　　　　　　　　　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Ｂ＋Ｄ　　　　　×</w:t>
      </w:r>
      <w:r>
        <w:rPr>
          <w:rFonts w:hint="eastAsia" w:asciiTheme="minorEastAsia" w:hAnsiTheme="minorEastAsia" w:eastAsiaTheme="minorEastAsia"/>
          <w:sz w:val="22"/>
        </w:rPr>
        <w:t>100</w:t>
      </w:r>
      <w:r>
        <w:rPr>
          <w:rFonts w:hint="eastAsia" w:asciiTheme="minorEastAsia" w:hAnsiTheme="minorEastAsia" w:eastAsiaTheme="minorEastAsia"/>
          <w:sz w:val="22"/>
        </w:rPr>
        <w:t>　　　　　　　　　　　　　　　　</w: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Ｃ：</w:t>
      </w:r>
      <w:r>
        <w:rPr>
          <w:rFonts w:hint="eastAsia" w:asciiTheme="minorEastAsia" w:hAnsiTheme="minorEastAsia" w:eastAsiaTheme="minorEastAsia"/>
          <w:color w:val="000000"/>
          <w:kern w:val="0"/>
        </w:rPr>
        <w:t>Ａの期間後２か月間の見込み売上高等　　　　　　　</w:t>
      </w: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　　　　　　　　　円</w:t>
      </w:r>
    </w:p>
    <w:p>
      <w:pPr>
        <w:pStyle w:val="0"/>
        <w:spacing w:before="145" w:beforeLines="50" w:beforeAutospacing="0" w:line="240" w:lineRule="exact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</w:rPr>
        <w:t>　　　　　　Ｄ：</w:t>
      </w:r>
      <w:r>
        <w:rPr>
          <w:rFonts w:hint="eastAsia" w:asciiTheme="minorEastAsia" w:hAnsiTheme="minorEastAsia" w:eastAsiaTheme="minorEastAsia"/>
          <w:color w:val="000000"/>
          <w:kern w:val="0"/>
        </w:rPr>
        <w:t>Ｃの期間に対応する前年の２か月間の売上高等</w:t>
      </w:r>
      <w:r>
        <w:rPr>
          <w:rFonts w:hint="eastAsia" w:asciiTheme="minorEastAsia" w:hAnsiTheme="minorEastAsia" w:eastAsiaTheme="minorEastAsia"/>
          <w:sz w:val="22"/>
        </w:rPr>
        <w:t>　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　　　　　　　　　円</w:t>
      </w:r>
    </w:p>
    <w:p>
      <w:pPr>
        <w:pStyle w:val="0"/>
        <w:spacing w:before="145" w:beforeLines="50" w:beforeAutospacing="0" w:line="24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３　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売上高等が減少し、又は減少すると見込まれる理由</w:t>
      </w:r>
    </w:p>
    <w:p>
      <w:pPr>
        <w:pStyle w:val="0"/>
        <w:spacing w:before="145" w:beforeLines="50" w:beforeAutospacing="0" w:line="240" w:lineRule="exact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14605</wp:posOffset>
                </wp:positionV>
                <wp:extent cx="5529580" cy="827405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5529580" cy="827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1.1399999999999999pt;mso-position-vertical-relative:text;mso-position-horizontal-relative:text;position:absolute;height:65.150000000000006pt;mso-wrap-distance-top:0pt;width:435.4pt;mso-wrap-distance-left:9pt;margin-left:42.35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</w:p>
    <w:p>
      <w:pPr>
        <w:pStyle w:val="0"/>
        <w:spacing w:line="240" w:lineRule="exact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</w:p>
    <w:p>
      <w:pPr>
        <w:pStyle w:val="0"/>
        <w:spacing w:line="240" w:lineRule="exact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</w:p>
    <w:p>
      <w:pPr>
        <w:pStyle w:val="0"/>
        <w:spacing w:line="240" w:lineRule="exact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</w:p>
    <w:p>
      <w:pPr>
        <w:pStyle w:val="0"/>
        <w:spacing w:line="240" w:lineRule="exact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---------------------------------------------------------------------------------------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　　　　　　　　伊企第　　　　号</w: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申請のとおり、相違ないことを認定します。</w: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　令和　　年　　月　　日</w: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　伊佐市長　　</w:t>
      </w:r>
      <w:r>
        <w:rPr>
          <w:rFonts w:hint="eastAsia" w:asciiTheme="minorEastAsia" w:hAnsiTheme="minorEastAsia"/>
          <w:color w:val="000000"/>
          <w:kern w:val="0"/>
        </w:rPr>
        <w:t>橋本　欣也</w:t>
      </w:r>
      <w:bookmarkStart w:id="0" w:name="_GoBack"/>
      <w:bookmarkEnd w:id="0"/>
    </w:p>
    <w:p>
      <w:pPr>
        <w:pStyle w:val="0"/>
        <w:spacing w:line="240" w:lineRule="exact"/>
        <w:ind w:firstLine="440" w:firstLineChars="2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40" w:lineRule="exact"/>
        <w:ind w:firstLine="440" w:firstLineChars="2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40" w:lineRule="exact"/>
        <w:ind w:firstLine="440" w:firstLineChars="2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（注）本認定書の有効期間：令和　　年　　月　　日から令和　　年　　月　　日まで</w: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40" w:lineRule="exact"/>
        <w:rPr>
          <w:rFonts w:hint="default" w:ascii="ＭＳ 明朝" w:hAnsi="ＭＳ 明朝"/>
          <w:sz w:val="22"/>
        </w:rPr>
      </w:pP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明朝" w:hAnsi="ＭＳ 明朝"/>
          <w:color w:val="000000"/>
          <w:spacing w:val="16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（注）</w:t>
      </w:r>
      <w:r>
        <w:rPr>
          <w:rFonts w:hint="eastAsia" w:ascii="ＭＳ 明朝" w:hAnsi="ＭＳ 明朝"/>
          <w:color w:val="000000"/>
          <w:kern w:val="0"/>
          <w:sz w:val="18"/>
          <w:u w:val="single" w:color="auto"/>
        </w:rPr>
        <w:t>　　　　</w:t>
      </w:r>
      <w:r>
        <w:rPr>
          <w:rFonts w:hint="eastAsia" w:ascii="ＭＳ 明朝" w:hAnsi="ＭＳ 明朝"/>
          <w:color w:val="000000"/>
          <w:kern w:val="0"/>
          <w:sz w:val="18"/>
        </w:rPr>
        <w:t>には、「災害その他突発的に生じた事由」を入れる。</w:t>
      </w:r>
    </w:p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明朝" w:hAnsi="ＭＳ 明朝"/>
          <w:color w:val="000000"/>
          <w:spacing w:val="16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（留意事項）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明朝" w:hAnsi="ＭＳ 明朝"/>
          <w:color w:val="000000"/>
          <w:spacing w:val="16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60" w:lineRule="exact"/>
        <w:ind w:left="360" w:hanging="360" w:hangingChars="200"/>
        <w:jc w:val="left"/>
        <w:textAlignment w:val="baseline"/>
        <w:rPr>
          <w:rFonts w:hint="default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　②　市町村長又は特別区長から認定を受けた後、本認定の有効期間内に金融機関又は信用保証協会に対して、経営安定関連保証の申込みを行うことが必要です。</w:t>
      </w:r>
    </w:p>
    <w:p>
      <w:pPr>
        <w:pStyle w:val="0"/>
        <w:suppressAutoHyphens w:val="1"/>
        <w:spacing w:line="240" w:lineRule="exact"/>
        <w:ind w:left="440" w:hanging="440" w:hangingChars="200"/>
        <w:jc w:val="right"/>
        <w:textAlignment w:val="baseline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（添付書類）</w:t>
      </w:r>
    </w:p>
    <w:p>
      <w:pPr>
        <w:pStyle w:val="0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spacing w:line="240" w:lineRule="exact"/>
        <w:ind w:left="440" w:hanging="440" w:hangingChars="200"/>
        <w:jc w:val="left"/>
        <w:textAlignment w:val="baseline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</w:p>
    <w:tbl>
      <w:tblPr>
        <w:tblStyle w:val="27"/>
        <w:tblW w:w="964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3119"/>
        <w:gridCol w:w="1701"/>
        <w:gridCol w:w="3119"/>
      </w:tblGrid>
      <w:tr>
        <w:trPr>
          <w:trHeight w:val="340" w:hRule="atLeast"/>
        </w:trPr>
        <w:tc>
          <w:tcPr>
            <w:tcW w:w="48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災害等の発生における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最近１か月間の売上高等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左欄の期間に対応する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前年１か月間の売上高等</w:t>
            </w:r>
          </w:p>
        </w:tc>
      </w:tr>
      <w:tr>
        <w:trPr>
          <w:trHeight w:val="340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　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売上高等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　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売上高等</w:t>
            </w:r>
          </w:p>
        </w:tc>
      </w:tr>
      <w:tr>
        <w:trPr>
          <w:trHeight w:val="340" w:hRule="atLeast"/>
        </w:trPr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円【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A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】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（実績）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円【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B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】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（実績）</w:t>
            </w:r>
          </w:p>
        </w:tc>
      </w:tr>
    </w:tbl>
    <w:p>
      <w:pPr>
        <w:pStyle w:val="0"/>
        <w:ind w:right="880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</w:p>
    <w:tbl>
      <w:tblPr>
        <w:tblStyle w:val="2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3119"/>
        <w:gridCol w:w="1701"/>
        <w:gridCol w:w="3119"/>
      </w:tblGrid>
      <w:tr>
        <w:trPr>
          <w:trHeight w:val="340" w:hRule="atLeast"/>
        </w:trPr>
        <w:tc>
          <w:tcPr>
            <w:tcW w:w="48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【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A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】の期間後２か月間の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見込み売上高等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左欄の期間に対応する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前年の２か月間の売上高等</w:t>
            </w:r>
          </w:p>
        </w:tc>
      </w:tr>
      <w:tr>
        <w:trPr>
          <w:trHeight w:val="340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　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売上高等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　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売上高等</w:t>
            </w:r>
          </w:p>
        </w:tc>
      </w:tr>
      <w:tr>
        <w:trPr>
          <w:trHeight w:val="340" w:hRule="atLeast"/>
        </w:trPr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円　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（見込み）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円　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（実績）</w:t>
            </w:r>
          </w:p>
        </w:tc>
      </w:tr>
      <w:tr>
        <w:trPr>
          <w:trHeight w:val="340" w:hRule="atLeast"/>
        </w:trPr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円　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（見込み）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円　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（実績）</w:t>
            </w:r>
          </w:p>
        </w:tc>
      </w:tr>
      <w:tr>
        <w:trPr>
          <w:trHeight w:val="340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円【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C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】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（見込み）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円【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D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】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（実績）</w:t>
            </w:r>
          </w:p>
        </w:tc>
      </w:tr>
    </w:tbl>
    <w:p>
      <w:pPr>
        <w:pStyle w:val="0"/>
        <w:ind w:right="880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</w:p>
    <w:p>
      <w:pPr>
        <w:pStyle w:val="0"/>
        <w:ind w:right="880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</w:p>
    <w:p>
      <w:pPr>
        <w:pStyle w:val="0"/>
        <w:ind w:right="880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　　　　　　　①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最近１か月間の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売上高減少率</w:t>
      </w:r>
    </w:p>
    <w:tbl>
      <w:tblPr>
        <w:tblStyle w:val="2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4284"/>
        <w:gridCol w:w="3655"/>
      </w:tblGrid>
      <w:tr>
        <w:trPr>
          <w:trHeight w:val="340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4284" w:type="dxa"/>
            <w:vAlign w:val="center"/>
          </w:tcPr>
          <w:p>
            <w:pPr>
              <w:pStyle w:val="0"/>
              <w:ind w:firstLine="880" w:firstLineChars="400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（【Ｂ】－【Ａ】）</w:t>
            </w:r>
          </w:p>
          <w:p>
            <w:pPr>
              <w:pStyle w:val="0"/>
              <w:ind w:firstLine="1540" w:firstLineChars="700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【Ｂ】　　　　×１００</w:t>
            </w:r>
          </w:p>
        </w:tc>
        <w:tc>
          <w:tcPr>
            <w:tcW w:w="365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</w:p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％　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％以上減少していることが認定要件）</w:t>
            </w:r>
          </w:p>
        </w:tc>
      </w:tr>
    </w:tbl>
    <w:p>
      <w:pPr>
        <w:pStyle w:val="0"/>
        <w:ind w:right="880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</w:p>
    <w:p>
      <w:pPr>
        <w:pStyle w:val="0"/>
        <w:ind w:right="880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　　　　　　　②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最近３か月間の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売上高実績見込み減少率</w:t>
      </w:r>
    </w:p>
    <w:tbl>
      <w:tblPr>
        <w:tblStyle w:val="2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4284"/>
        <w:gridCol w:w="3655"/>
      </w:tblGrid>
      <w:tr>
        <w:trPr>
          <w:trHeight w:val="340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4284" w:type="dxa"/>
            <w:vAlign w:val="center"/>
          </w:tcPr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【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B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】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+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【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D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】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)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-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【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A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】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+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【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C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】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　　　　　【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B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】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+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【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D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】　　　　×１００</w:t>
            </w:r>
          </w:p>
        </w:tc>
        <w:tc>
          <w:tcPr>
            <w:tcW w:w="365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</w:p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％　</w:t>
            </w:r>
          </w:p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％以上減少していることが認定要件）</w:t>
            </w:r>
          </w:p>
        </w:tc>
      </w:tr>
    </w:tbl>
    <w:p>
      <w:pPr>
        <w:pStyle w:val="0"/>
        <w:ind w:left="400" w:right="-2" w:hanging="400" w:hangingChars="200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ind w:left="400" w:right="-2" w:hanging="400" w:hangingChars="200"/>
        <w:rPr>
          <w:rFonts w:hint="default" w:asciiTheme="minorEastAsia" w:hAnsiTheme="minorEastAsia" w:eastAsiaTheme="minorEastAsia"/>
          <w:sz w:val="16"/>
        </w:rPr>
      </w:pPr>
      <w:r>
        <w:rPr>
          <w:rFonts w:hint="eastAsia" w:asciiTheme="minorEastAsia" w:hAnsiTheme="minorEastAsia" w:eastAsiaTheme="minorEastAsia"/>
          <w:sz w:val="20"/>
        </w:rPr>
        <w:t>（注）認定申請に当たっては、指定地域において</w:t>
      </w:r>
      <w:r>
        <w:rPr>
          <w:rFonts w:hint="eastAsia" w:asciiTheme="minorEastAsia" w:hAnsiTheme="minorEastAsia" w:eastAsiaTheme="minorEastAsia"/>
          <w:sz w:val="20"/>
        </w:rPr>
        <w:t>1</w:t>
      </w:r>
      <w:r>
        <w:rPr>
          <w:rFonts w:hint="eastAsia" w:asciiTheme="minorEastAsia" w:hAnsiTheme="minorEastAsia" w:eastAsiaTheme="minorEastAsia"/>
          <w:sz w:val="20"/>
        </w:rPr>
        <w:t>年間以上継続して事業を行っていることが証明できる書類等や、上記の売上高の実績が分かる書類等（例えば、残高試算表や売上台帳など）の提出が必要。</w:t>
      </w:r>
    </w:p>
    <w:p>
      <w:pPr>
        <w:pStyle w:val="0"/>
        <w:ind w:right="880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ind w:right="880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ind w:right="880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ind w:right="880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ind w:right="880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ind w:right="880"/>
        <w:rPr>
          <w:rFonts w:hint="eastAsia" w:asciiTheme="minorEastAsia" w:hAnsiTheme="minorEastAsia"/>
          <w:color w:val="000000"/>
          <w:kern w:val="0"/>
          <w:sz w:val="22"/>
        </w:rPr>
      </w:pPr>
    </w:p>
    <w:p>
      <w:pPr>
        <w:pStyle w:val="0"/>
        <w:ind w:right="880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　上記の数字に相違ありません。</w:t>
      </w:r>
    </w:p>
    <w:p>
      <w:pPr>
        <w:pStyle w:val="0"/>
        <w:jc w:val="left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　　　　令和　　　年　　　月　　　日</w:t>
      </w:r>
    </w:p>
    <w:p>
      <w:pPr>
        <w:pStyle w:val="0"/>
        <w:jc w:val="left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spacing w:line="360" w:lineRule="auto"/>
        <w:jc w:val="left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　　　　　　　　　　　　　　　　　　事業所住所</w:t>
      </w:r>
    </w:p>
    <w:p>
      <w:pPr>
        <w:pStyle w:val="0"/>
        <w:spacing w:line="360" w:lineRule="auto"/>
        <w:jc w:val="left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　　　　　　　　　　　　　　　　　　会　社　名</w:t>
      </w:r>
    </w:p>
    <w:p>
      <w:pPr>
        <w:pStyle w:val="0"/>
        <w:spacing w:line="360" w:lineRule="auto"/>
        <w:jc w:val="left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　　　　　　　　　　　　　　　　　　</w:t>
      </w:r>
      <w:r>
        <w:rPr>
          <w:rFonts w:hint="eastAsia" w:asciiTheme="minorEastAsia" w:hAnsiTheme="minorEastAsia"/>
          <w:color w:val="000000"/>
          <w:spacing w:val="36"/>
          <w:kern w:val="0"/>
          <w:sz w:val="22"/>
          <w:fitText w:val="1100" w:id="1"/>
        </w:rPr>
        <w:t>代表者</w:t>
      </w:r>
      <w:r>
        <w:rPr>
          <w:rFonts w:hint="eastAsia" w:asciiTheme="minorEastAsia" w:hAnsiTheme="minorEastAsia"/>
          <w:color w:val="000000"/>
          <w:spacing w:val="2"/>
          <w:kern w:val="0"/>
          <w:sz w:val="22"/>
          <w:fitText w:val="1100" w:id="1"/>
        </w:rPr>
        <w:t>名</w:t>
      </w:r>
      <w:r>
        <w:rPr>
          <w:rFonts w:hint="eastAsia" w:asciiTheme="minorEastAsia" w:hAnsiTheme="minorEastAsia"/>
          <w:color w:val="000000"/>
          <w:kern w:val="0"/>
          <w:sz w:val="22"/>
        </w:rPr>
        <w:t>　　　　　　　　　　　　　　　　印</w:t>
      </w:r>
    </w:p>
    <w:p>
      <w:pPr>
        <w:pStyle w:val="0"/>
        <w:spacing w:line="360" w:lineRule="auto"/>
        <w:jc w:val="left"/>
        <w:rPr>
          <w:rFonts w:hint="default" w:asciiTheme="minorEastAsia" w:hAnsiTheme="minorEastAsia"/>
          <w:color w:val="000000"/>
          <w:kern w:val="0"/>
          <w:sz w:val="16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　　　　　　　　　　　　　　　　　　</w:t>
      </w:r>
      <w:r>
        <w:rPr>
          <w:rFonts w:hint="eastAsia" w:asciiTheme="minorEastAsia" w:hAnsiTheme="minorEastAsia"/>
          <w:color w:val="000000"/>
          <w:spacing w:val="36"/>
          <w:kern w:val="0"/>
          <w:sz w:val="22"/>
          <w:fitText w:val="1100" w:id="2"/>
        </w:rPr>
        <w:t>電話番</w:t>
      </w:r>
      <w:r>
        <w:rPr>
          <w:rFonts w:hint="eastAsia" w:asciiTheme="minorEastAsia" w:hAnsiTheme="minorEastAsia"/>
          <w:color w:val="000000"/>
          <w:spacing w:val="2"/>
          <w:kern w:val="0"/>
          <w:sz w:val="22"/>
          <w:fitText w:val="1100" w:id="2"/>
        </w:rPr>
        <w:t>号</w:t>
      </w:r>
      <w:r>
        <w:rPr>
          <w:rFonts w:hint="eastAsia" w:asciiTheme="minorEastAsia" w:hAnsiTheme="minorEastAsia"/>
          <w:color w:val="000000"/>
          <w:kern w:val="0"/>
          <w:sz w:val="22"/>
        </w:rPr>
        <w:t>　　　　　－　　　　　－</w:t>
      </w:r>
    </w:p>
    <w:sectPr>
      <w:pgSz w:w="11906" w:h="16838"/>
      <w:pgMar w:top="1134" w:right="851" w:bottom="1134" w:left="1418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 w:eastAsia="ＭＳ 明朝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2</Pages>
  <Words>18</Words>
  <Characters>1097</Characters>
  <Application>JUST Note</Application>
  <Lines>131</Lines>
  <Paragraphs>93</Paragraphs>
  <CharactersWithSpaces>1813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ACT80020</dc:creator>
  <cp:lastModifiedBy>INU60090</cp:lastModifiedBy>
  <cp:lastPrinted>2020-03-19T07:29:00Z</cp:lastPrinted>
  <dcterms:created xsi:type="dcterms:W3CDTF">2020-03-17T04:47:00Z</dcterms:created>
  <dcterms:modified xsi:type="dcterms:W3CDTF">2020-11-29T23:58:12Z</dcterms:modified>
  <cp:revision>23</cp:revision>
</cp:coreProperties>
</file>