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53378" w14:textId="77777777" w:rsidR="000B04B2" w:rsidRDefault="00AE6CF9" w:rsidP="00AE6CF9">
      <w:pPr>
        <w:wordWrap w:val="0"/>
        <w:ind w:right="420"/>
        <w:jc w:val="right"/>
      </w:pPr>
      <w:r>
        <w:rPr>
          <w:rFonts w:hint="eastAsia"/>
        </w:rPr>
        <w:t xml:space="preserve">　　</w:t>
      </w:r>
    </w:p>
    <w:p w14:paraId="4649E4E8" w14:textId="0B478821" w:rsidR="00AE6CF9" w:rsidRDefault="00AE6CF9" w:rsidP="000B04B2">
      <w:pPr>
        <w:ind w:right="420"/>
        <w:jc w:val="right"/>
      </w:pPr>
      <w:r>
        <w:rPr>
          <w:rFonts w:hint="eastAsia"/>
        </w:rPr>
        <w:t xml:space="preserve">年　　</w:t>
      </w:r>
      <w:r w:rsidR="00E112FF">
        <w:rPr>
          <w:rFonts w:hint="eastAsia"/>
        </w:rPr>
        <w:t xml:space="preserve">　　</w:t>
      </w:r>
      <w:r>
        <w:rPr>
          <w:rFonts w:hint="eastAsia"/>
        </w:rPr>
        <w:t xml:space="preserve">月　</w:t>
      </w:r>
      <w:r w:rsidR="00E112FF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1BDF690E" w14:textId="77777777" w:rsidR="00AE6CF9" w:rsidRDefault="00AE6CF9" w:rsidP="00AE6CF9"/>
    <w:p w14:paraId="505EFD71" w14:textId="4B9161E6" w:rsidR="00AE6CF9" w:rsidRDefault="00FA7F13" w:rsidP="00FA7F13">
      <w:pPr>
        <w:ind w:firstLineChars="600" w:firstLine="1260"/>
      </w:pPr>
      <w:r>
        <w:rPr>
          <w:rFonts w:hint="eastAsia"/>
        </w:rPr>
        <w:t>伊佐</w:t>
      </w:r>
      <w:r w:rsidR="00AE6CF9">
        <w:rPr>
          <w:rFonts w:hint="eastAsia"/>
        </w:rPr>
        <w:t>市長　殿</w:t>
      </w:r>
    </w:p>
    <w:p w14:paraId="672DC5AB" w14:textId="77777777" w:rsidR="00AE6CF9" w:rsidRDefault="00AE6CF9" w:rsidP="00FA7F13">
      <w:pPr>
        <w:spacing w:line="480" w:lineRule="auto"/>
        <w:ind w:left="3360" w:firstLineChars="200" w:firstLine="420"/>
      </w:pPr>
      <w:r>
        <w:rPr>
          <w:rFonts w:hint="eastAsia"/>
        </w:rPr>
        <w:t xml:space="preserve">申請者　　　</w:t>
      </w:r>
      <w:r w:rsidRPr="00A125C9">
        <w:rPr>
          <w:rFonts w:hint="eastAsia"/>
          <w:u w:val="single"/>
        </w:rPr>
        <w:t>住　所：</w:t>
      </w:r>
      <w:r>
        <w:rPr>
          <w:rFonts w:hint="eastAsia"/>
          <w:u w:val="single"/>
        </w:rPr>
        <w:t xml:space="preserve">　　　　　　　　　　　　　　　　　</w:t>
      </w:r>
    </w:p>
    <w:p w14:paraId="6205275B" w14:textId="77777777" w:rsidR="00AE6CF9" w:rsidRDefault="00AE6CF9" w:rsidP="00FA7F13">
      <w:pPr>
        <w:spacing w:line="480" w:lineRule="auto"/>
        <w:ind w:left="3360"/>
        <w:rPr>
          <w:u w:val="single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氏　名：　　　　　　　　　　　　　　　　　</w:t>
      </w:r>
    </w:p>
    <w:p w14:paraId="7AC3C005" w14:textId="77777777" w:rsidR="00AE6CF9" w:rsidRDefault="00AE6CF9" w:rsidP="00AE6CF9"/>
    <w:p w14:paraId="42AA8A95" w14:textId="7470C955" w:rsidR="00AE6CF9" w:rsidRPr="00A125C9" w:rsidRDefault="00AE6CF9" w:rsidP="00AE6CF9">
      <w:pPr>
        <w:jc w:val="center"/>
        <w:rPr>
          <w:sz w:val="28"/>
        </w:rPr>
      </w:pPr>
      <w:r w:rsidRPr="00A125C9">
        <w:rPr>
          <w:rFonts w:hint="eastAsia"/>
          <w:sz w:val="28"/>
        </w:rPr>
        <w:t>都市計画</w:t>
      </w:r>
      <w:r w:rsidR="00FA7F13">
        <w:rPr>
          <w:rFonts w:hint="eastAsia"/>
          <w:sz w:val="28"/>
        </w:rPr>
        <w:t>等</w:t>
      </w:r>
      <w:r w:rsidRPr="00A125C9">
        <w:rPr>
          <w:rFonts w:hint="eastAsia"/>
          <w:sz w:val="28"/>
        </w:rPr>
        <w:t>に関する申請書</w:t>
      </w:r>
    </w:p>
    <w:p w14:paraId="23935F41" w14:textId="77777777" w:rsidR="00AE6CF9" w:rsidRDefault="00AE6CF9" w:rsidP="00AE6CF9"/>
    <w:p w14:paraId="67BA1462" w14:textId="52B92F5C" w:rsidR="00AE6CF9" w:rsidRDefault="00AE6CF9" w:rsidP="00AE6CF9">
      <w:pPr>
        <w:ind w:firstLineChars="700" w:firstLine="1470"/>
      </w:pPr>
      <w:r>
        <w:rPr>
          <w:rFonts w:hint="eastAsia"/>
        </w:rPr>
        <w:t>下記の所在地に関する都市計画</w:t>
      </w:r>
      <w:r w:rsidR="00FA7F13">
        <w:rPr>
          <w:rFonts w:hint="eastAsia"/>
        </w:rPr>
        <w:t>等</w:t>
      </w:r>
      <w:r>
        <w:rPr>
          <w:rFonts w:hint="eastAsia"/>
        </w:rPr>
        <w:t>に関する証明を申請します。</w:t>
      </w:r>
    </w:p>
    <w:p w14:paraId="56978E9A" w14:textId="77777777" w:rsidR="00FA7F13" w:rsidRDefault="00FA7F13" w:rsidP="00AE6CF9">
      <w:pPr>
        <w:ind w:firstLineChars="700" w:firstLine="1470"/>
      </w:pPr>
    </w:p>
    <w:p w14:paraId="68ACD049" w14:textId="77777777" w:rsidR="00AE6CF9" w:rsidRDefault="00AE6CF9" w:rsidP="00AE6CF9">
      <w:r>
        <w:rPr>
          <w:rFonts w:hint="eastAsia"/>
        </w:rPr>
        <w:t xml:space="preserve">　</w:t>
      </w:r>
    </w:p>
    <w:p w14:paraId="48BF74CF" w14:textId="275CEE2E" w:rsidR="00AE6CF9" w:rsidRDefault="00FA7F13" w:rsidP="00FA7F13">
      <w:pPr>
        <w:ind w:firstLineChars="607" w:firstLine="1275"/>
        <w:rPr>
          <w:u w:val="single"/>
        </w:rPr>
      </w:pPr>
      <w:r>
        <w:rPr>
          <w:rFonts w:hint="eastAsia"/>
          <w:u w:val="single"/>
        </w:rPr>
        <w:t xml:space="preserve">所在地：　　　　　</w:t>
      </w:r>
      <w:r w:rsidR="00AE6CF9">
        <w:rPr>
          <w:rFonts w:hint="eastAsia"/>
          <w:u w:val="single"/>
        </w:rPr>
        <w:t xml:space="preserve">　　　　　　　　　　　</w:t>
      </w:r>
      <w:r w:rsidR="00AE6CF9" w:rsidRPr="00A125C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AE6CF9" w:rsidRPr="00A125C9">
        <w:rPr>
          <w:rFonts w:hint="eastAsia"/>
          <w:u w:val="single"/>
        </w:rPr>
        <w:t xml:space="preserve">　</w:t>
      </w:r>
      <w:r w:rsidR="00AE6CF9">
        <w:rPr>
          <w:rFonts w:hint="eastAsia"/>
          <w:u w:val="single"/>
        </w:rPr>
        <w:t xml:space="preserve">　</w:t>
      </w:r>
      <w:r w:rsidR="00AE6CF9" w:rsidRPr="00A125C9">
        <w:rPr>
          <w:rFonts w:hint="eastAsia"/>
          <w:u w:val="single"/>
        </w:rPr>
        <w:t xml:space="preserve">　　　　　　　　　　　</w:t>
      </w:r>
      <w:r w:rsidR="00AE6CF9">
        <w:rPr>
          <w:rFonts w:hint="eastAsia"/>
          <w:u w:val="single"/>
        </w:rPr>
        <w:t xml:space="preserve">　　</w:t>
      </w:r>
    </w:p>
    <w:p w14:paraId="73F0FF70" w14:textId="77777777" w:rsidR="00AE6CF9" w:rsidRPr="00826631" w:rsidRDefault="00AE6CF9" w:rsidP="00AE6CF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019"/>
      </w:tblGrid>
      <w:tr w:rsidR="00AE6CF9" w14:paraId="3F36D0E1" w14:textId="77777777" w:rsidTr="000A7783">
        <w:trPr>
          <w:trHeight w:val="593"/>
          <w:jc w:val="center"/>
        </w:trPr>
        <w:tc>
          <w:tcPr>
            <w:tcW w:w="8019" w:type="dxa"/>
          </w:tcPr>
          <w:p w14:paraId="7F846E82" w14:textId="77777777" w:rsidR="00AE6CF9" w:rsidRDefault="00AE6CF9" w:rsidP="000A7783">
            <w:r>
              <w:rPr>
                <w:rFonts w:hint="eastAsia"/>
              </w:rPr>
              <w:t>１．都市計画区域</w:t>
            </w:r>
          </w:p>
          <w:p w14:paraId="16907720" w14:textId="77777777" w:rsidR="00AE6CF9" w:rsidRDefault="00AE6CF9" w:rsidP="000A7783">
            <w:pPr>
              <w:ind w:firstLine="630"/>
            </w:pPr>
            <w:r>
              <w:rPr>
                <w:rFonts w:hint="eastAsia"/>
              </w:rPr>
              <w:t>□　都市計画区域内　　　　　　　　　　　　□　都市計画区域外</w:t>
            </w:r>
          </w:p>
        </w:tc>
      </w:tr>
      <w:tr w:rsidR="00AE6CF9" w14:paraId="59B06BBF" w14:textId="77777777" w:rsidTr="00FA7F13">
        <w:trPr>
          <w:trHeight w:val="695"/>
          <w:jc w:val="center"/>
        </w:trPr>
        <w:tc>
          <w:tcPr>
            <w:tcW w:w="8019" w:type="dxa"/>
          </w:tcPr>
          <w:p w14:paraId="34F821CE" w14:textId="77777777" w:rsidR="00AE6CF9" w:rsidRDefault="00AE6CF9" w:rsidP="000A7783">
            <w:r>
              <w:rPr>
                <w:rFonts w:hint="eastAsia"/>
              </w:rPr>
              <w:t>２．市街化区域及び市街化調整区域の別</w:t>
            </w:r>
          </w:p>
          <w:p w14:paraId="2E359C0D" w14:textId="77777777" w:rsidR="00AE6CF9" w:rsidRDefault="00AE6CF9" w:rsidP="000A7783">
            <w:r>
              <w:rPr>
                <w:rFonts w:hint="eastAsia"/>
              </w:rPr>
              <w:t xml:space="preserve">　　　☑　非線引き</w:t>
            </w:r>
          </w:p>
        </w:tc>
      </w:tr>
      <w:tr w:rsidR="00AE6CF9" w14:paraId="4FC297A2" w14:textId="77777777" w:rsidTr="00FA7F13">
        <w:trPr>
          <w:trHeight w:val="1826"/>
          <w:jc w:val="center"/>
        </w:trPr>
        <w:tc>
          <w:tcPr>
            <w:tcW w:w="8019" w:type="dxa"/>
          </w:tcPr>
          <w:p w14:paraId="60227419" w14:textId="77777777" w:rsidR="00AE6CF9" w:rsidRDefault="00AE6CF9" w:rsidP="000A7783">
            <w:r>
              <w:rPr>
                <w:rFonts w:hint="eastAsia"/>
              </w:rPr>
              <w:t>３．用途地域</w:t>
            </w:r>
          </w:p>
          <w:p w14:paraId="24CCCAA3" w14:textId="77777777" w:rsidR="00AE6CF9" w:rsidRDefault="00AE6CF9" w:rsidP="000A7783">
            <w:r>
              <w:rPr>
                <w:rFonts w:hint="eastAsia"/>
              </w:rPr>
              <w:t xml:space="preserve">　　　□　第一種低層住居専用地域　　　　　　　　□　準住居地域</w:t>
            </w:r>
          </w:p>
          <w:p w14:paraId="5F8683BD" w14:textId="77777777" w:rsidR="00AE6CF9" w:rsidRDefault="00AE6CF9" w:rsidP="000A7783">
            <w:r>
              <w:rPr>
                <w:rFonts w:hint="eastAsia"/>
              </w:rPr>
              <w:t xml:space="preserve">　　　□　第一種中高層住居専用地域　　　　　　　□　近隣商業地域</w:t>
            </w:r>
          </w:p>
          <w:p w14:paraId="4678D029" w14:textId="77777777" w:rsidR="00AE6CF9" w:rsidRDefault="00AE6CF9" w:rsidP="000A7783">
            <w:r>
              <w:rPr>
                <w:rFonts w:hint="eastAsia"/>
              </w:rPr>
              <w:t xml:space="preserve">　　　□　第二種中高層住居専用地域　　　　　　　□　商業地域</w:t>
            </w:r>
          </w:p>
          <w:p w14:paraId="23D6A151" w14:textId="77777777" w:rsidR="00AE6CF9" w:rsidRDefault="00AE6CF9" w:rsidP="000A7783">
            <w:r>
              <w:rPr>
                <w:rFonts w:hint="eastAsia"/>
              </w:rPr>
              <w:t xml:space="preserve">　　　□　第一種住居地域　　　　　　　　　　　　□　準工業地域</w:t>
            </w:r>
          </w:p>
          <w:p w14:paraId="5F25FF5E" w14:textId="2F4EA71A" w:rsidR="00AE6CF9" w:rsidRDefault="00AE6CF9" w:rsidP="00FA7F13">
            <w:r>
              <w:rPr>
                <w:rFonts w:hint="eastAsia"/>
              </w:rPr>
              <w:t xml:space="preserve">　　　□　第二種住居地域　　　　　　　　　　　　</w:t>
            </w:r>
            <w:r w:rsidR="00FA7F13" w:rsidRPr="00FA7F13">
              <w:rPr>
                <w:rFonts w:hint="eastAsia"/>
              </w:rPr>
              <w:t>□　無指定</w:t>
            </w:r>
          </w:p>
        </w:tc>
      </w:tr>
      <w:tr w:rsidR="00AE6CF9" w14:paraId="36D22F30" w14:textId="77777777" w:rsidTr="000A7783">
        <w:trPr>
          <w:trHeight w:val="611"/>
          <w:jc w:val="center"/>
        </w:trPr>
        <w:tc>
          <w:tcPr>
            <w:tcW w:w="8019" w:type="dxa"/>
          </w:tcPr>
          <w:p w14:paraId="773FFD90" w14:textId="77777777" w:rsidR="00AE6CF9" w:rsidRDefault="00AE6CF9" w:rsidP="000A7783">
            <w:r>
              <w:rPr>
                <w:rFonts w:hint="eastAsia"/>
              </w:rPr>
              <w:t>４．建ぺい率（％）</w:t>
            </w:r>
          </w:p>
          <w:p w14:paraId="6CEF63BD" w14:textId="1FA4B23B" w:rsidR="00AE6CF9" w:rsidRDefault="00FA7F13" w:rsidP="000A7783">
            <w:r>
              <w:rPr>
                <w:rFonts w:hint="eastAsia"/>
              </w:rPr>
              <w:t xml:space="preserve">　　　□　４０　　　□　５０　　　□　６</w:t>
            </w:r>
            <w:r w:rsidR="00AE6CF9">
              <w:rPr>
                <w:rFonts w:hint="eastAsia"/>
              </w:rPr>
              <w:t xml:space="preserve">０　　　□　</w:t>
            </w:r>
            <w:r w:rsidR="001C0D88">
              <w:rPr>
                <w:rFonts w:hint="eastAsia"/>
              </w:rPr>
              <w:t xml:space="preserve">７０　　□　</w:t>
            </w:r>
            <w:bookmarkStart w:id="0" w:name="_GoBack"/>
            <w:bookmarkEnd w:id="0"/>
            <w:r w:rsidR="00AE6CF9">
              <w:rPr>
                <w:rFonts w:hint="eastAsia"/>
              </w:rPr>
              <w:t>８０</w:t>
            </w:r>
          </w:p>
        </w:tc>
      </w:tr>
      <w:tr w:rsidR="00AE6CF9" w14:paraId="474B369F" w14:textId="77777777" w:rsidTr="000A7783">
        <w:trPr>
          <w:trHeight w:val="691"/>
          <w:jc w:val="center"/>
        </w:trPr>
        <w:tc>
          <w:tcPr>
            <w:tcW w:w="8019" w:type="dxa"/>
          </w:tcPr>
          <w:p w14:paraId="38692313" w14:textId="77777777" w:rsidR="00AE6CF9" w:rsidRDefault="00AE6CF9" w:rsidP="000A7783">
            <w:r>
              <w:rPr>
                <w:rFonts w:hint="eastAsia"/>
              </w:rPr>
              <w:t>５．容積率（％）</w:t>
            </w:r>
          </w:p>
          <w:p w14:paraId="34735330" w14:textId="1AB356E7" w:rsidR="00AE6CF9" w:rsidRDefault="00FA7F13" w:rsidP="00FA7F13">
            <w:r>
              <w:rPr>
                <w:rFonts w:hint="eastAsia"/>
              </w:rPr>
              <w:t xml:space="preserve">　　　□　６０　　　□　８０</w:t>
            </w:r>
            <w:r w:rsidR="00AE6C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□　２００　　□　４</w:t>
            </w:r>
            <w:r w:rsidR="00AE6CF9">
              <w:rPr>
                <w:rFonts w:hint="eastAsia"/>
              </w:rPr>
              <w:t xml:space="preserve">００　　</w:t>
            </w:r>
          </w:p>
        </w:tc>
      </w:tr>
      <w:tr w:rsidR="00AE6CF9" w14:paraId="7DBBDABE" w14:textId="77777777" w:rsidTr="000A7783">
        <w:trPr>
          <w:trHeight w:val="670"/>
          <w:jc w:val="center"/>
        </w:trPr>
        <w:tc>
          <w:tcPr>
            <w:tcW w:w="8019" w:type="dxa"/>
          </w:tcPr>
          <w:p w14:paraId="2B7B57F7" w14:textId="77777777" w:rsidR="00AE6CF9" w:rsidRDefault="00AE6CF9" w:rsidP="000A7783">
            <w:r>
              <w:rPr>
                <w:rFonts w:hint="eastAsia"/>
              </w:rPr>
              <w:t>６．特別用途地区</w:t>
            </w:r>
          </w:p>
          <w:p w14:paraId="35EA6F48" w14:textId="6B3B4531" w:rsidR="00AE6CF9" w:rsidRPr="00C22323" w:rsidRDefault="00E112FF" w:rsidP="00E112FF">
            <w:r>
              <w:rPr>
                <w:rFonts w:hint="eastAsia"/>
              </w:rPr>
              <w:t xml:space="preserve">　　　□　あり（　　　　　　　　　　　</w:t>
            </w:r>
            <w:r w:rsidR="00AE6CF9">
              <w:rPr>
                <w:rFonts w:hint="eastAsia"/>
              </w:rPr>
              <w:t>）　　　　□</w:t>
            </w:r>
            <w:r w:rsidR="00AE6CF9">
              <w:rPr>
                <w:rFonts w:hint="eastAsia"/>
              </w:rPr>
              <w:t xml:space="preserve">  </w:t>
            </w:r>
            <w:r w:rsidR="00AE6CF9">
              <w:rPr>
                <w:rFonts w:hint="eastAsia"/>
              </w:rPr>
              <w:t>なし</w:t>
            </w:r>
          </w:p>
        </w:tc>
      </w:tr>
      <w:tr w:rsidR="00AE6CF9" w14:paraId="509E0A02" w14:textId="77777777" w:rsidTr="000A7783">
        <w:trPr>
          <w:trHeight w:val="563"/>
          <w:jc w:val="center"/>
        </w:trPr>
        <w:tc>
          <w:tcPr>
            <w:tcW w:w="8019" w:type="dxa"/>
          </w:tcPr>
          <w:p w14:paraId="2AC3B711" w14:textId="77777777" w:rsidR="00AE6CF9" w:rsidRDefault="00AE6CF9" w:rsidP="000A7783">
            <w:r>
              <w:rPr>
                <w:rFonts w:hint="eastAsia"/>
              </w:rPr>
              <w:t>７．その他の地域地区</w:t>
            </w:r>
          </w:p>
          <w:p w14:paraId="3152CD63" w14:textId="119EA668" w:rsidR="00AE6CF9" w:rsidRDefault="00AE6CF9" w:rsidP="000A7783">
            <w:r>
              <w:rPr>
                <w:rFonts w:hint="eastAsia"/>
              </w:rPr>
              <w:t xml:space="preserve">　　　□　あり（</w:t>
            </w:r>
            <w:r w:rsidR="00FA7F13">
              <w:rPr>
                <w:rFonts w:hint="eastAsia"/>
              </w:rPr>
              <w:t>風致地</w:t>
            </w:r>
            <w:r>
              <w:rPr>
                <w:rFonts w:hint="eastAsia"/>
              </w:rPr>
              <w:t>区）　　　　　　　　　　　□　なし</w:t>
            </w:r>
          </w:p>
        </w:tc>
      </w:tr>
      <w:tr w:rsidR="00AE6CF9" w14:paraId="4064BC38" w14:textId="77777777" w:rsidTr="000A7783">
        <w:trPr>
          <w:trHeight w:val="924"/>
          <w:jc w:val="center"/>
        </w:trPr>
        <w:tc>
          <w:tcPr>
            <w:tcW w:w="8019" w:type="dxa"/>
          </w:tcPr>
          <w:p w14:paraId="59F2CDA9" w14:textId="77777777" w:rsidR="00AE6CF9" w:rsidRDefault="00AE6CF9" w:rsidP="000A7783">
            <w:r>
              <w:rPr>
                <w:rFonts w:hint="eastAsia"/>
              </w:rPr>
              <w:t>８．都市計画道路</w:t>
            </w:r>
          </w:p>
          <w:p w14:paraId="52C8AB8D" w14:textId="78AA8120" w:rsidR="00AE6CF9" w:rsidRDefault="00AE6CF9" w:rsidP="000A7783">
            <w:pPr>
              <w:ind w:firstLine="630"/>
            </w:pPr>
            <w:r>
              <w:rPr>
                <w:rFonts w:hint="eastAsia"/>
              </w:rPr>
              <w:t xml:space="preserve">□　あり（　　　　　　　</w:t>
            </w:r>
            <w:r w:rsidR="00FA7F1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線　：　□　整備済み　　□　未整備　）</w:t>
            </w:r>
          </w:p>
          <w:p w14:paraId="776A3449" w14:textId="77777777" w:rsidR="00AE6CF9" w:rsidRPr="00C22323" w:rsidRDefault="00AE6CF9" w:rsidP="000A7783">
            <w:pPr>
              <w:ind w:firstLine="630"/>
            </w:pPr>
            <w:r>
              <w:rPr>
                <w:rFonts w:hint="eastAsia"/>
              </w:rPr>
              <w:t>□　なし</w:t>
            </w:r>
          </w:p>
        </w:tc>
      </w:tr>
      <w:tr w:rsidR="00AE6CF9" w14:paraId="77981DA5" w14:textId="77777777" w:rsidTr="000A7783">
        <w:trPr>
          <w:trHeight w:val="1027"/>
          <w:jc w:val="center"/>
        </w:trPr>
        <w:tc>
          <w:tcPr>
            <w:tcW w:w="8019" w:type="dxa"/>
          </w:tcPr>
          <w:p w14:paraId="7395992A" w14:textId="77777777" w:rsidR="00AE6CF9" w:rsidRDefault="00AE6CF9" w:rsidP="000A7783">
            <w:r>
              <w:rPr>
                <w:rFonts w:hint="eastAsia"/>
              </w:rPr>
              <w:t>９．都市再生特別措置法による立地適正化計画の誘導区域</w:t>
            </w:r>
          </w:p>
          <w:p w14:paraId="4D21E4E1" w14:textId="77777777" w:rsidR="00AE6CF9" w:rsidRDefault="00AE6CF9" w:rsidP="000A7783">
            <w:pPr>
              <w:ind w:firstLineChars="300" w:firstLine="630"/>
            </w:pPr>
            <w:r>
              <w:rPr>
                <w:rFonts w:hint="eastAsia"/>
              </w:rPr>
              <w:t>□　都市機能誘導区域</w:t>
            </w:r>
          </w:p>
          <w:p w14:paraId="2856790F" w14:textId="77777777" w:rsidR="00AE6CF9" w:rsidRDefault="00AE6CF9" w:rsidP="000A7783">
            <w:r>
              <w:rPr>
                <w:rFonts w:hint="eastAsia"/>
              </w:rPr>
              <w:t xml:space="preserve">　　　□　居住誘導区域</w:t>
            </w:r>
          </w:p>
          <w:p w14:paraId="186F0ED1" w14:textId="77777777" w:rsidR="00AE6CF9" w:rsidRPr="009A11D0" w:rsidRDefault="00AE6CF9" w:rsidP="000A7783">
            <w:pPr>
              <w:ind w:firstLineChars="300" w:firstLine="630"/>
            </w:pPr>
            <w:r>
              <w:rPr>
                <w:rFonts w:hint="eastAsia"/>
              </w:rPr>
              <w:t>□　区域外</w:t>
            </w:r>
          </w:p>
        </w:tc>
      </w:tr>
      <w:tr w:rsidR="00AE6CF9" w14:paraId="05C25BDD" w14:textId="77777777" w:rsidTr="000A7783">
        <w:trPr>
          <w:trHeight w:val="863"/>
          <w:jc w:val="center"/>
        </w:trPr>
        <w:tc>
          <w:tcPr>
            <w:tcW w:w="8019" w:type="dxa"/>
          </w:tcPr>
          <w:p w14:paraId="21B64C36" w14:textId="77777777" w:rsidR="00AE6CF9" w:rsidRDefault="00AE6CF9" w:rsidP="000A7783">
            <w:r>
              <w:rPr>
                <w:rFonts w:hint="eastAsia"/>
              </w:rPr>
              <w:t>１０．建築基準法第２２条区域の該当</w:t>
            </w:r>
          </w:p>
          <w:p w14:paraId="69968476" w14:textId="77777777" w:rsidR="00AE6CF9" w:rsidRDefault="00AE6CF9" w:rsidP="000A7783">
            <w:r>
              <w:rPr>
                <w:rFonts w:hint="eastAsia"/>
              </w:rPr>
              <w:t xml:space="preserve">　　　□　あり</w:t>
            </w:r>
          </w:p>
          <w:p w14:paraId="4E64A2B2" w14:textId="77777777" w:rsidR="00AE6CF9" w:rsidRPr="009A11D0" w:rsidRDefault="00AE6CF9" w:rsidP="000A7783">
            <w:pPr>
              <w:ind w:firstLine="630"/>
            </w:pPr>
            <w:r>
              <w:rPr>
                <w:rFonts w:hint="eastAsia"/>
              </w:rPr>
              <w:t xml:space="preserve">□　なし　　　　</w:t>
            </w:r>
          </w:p>
        </w:tc>
      </w:tr>
    </w:tbl>
    <w:p w14:paraId="0C4ACE8F" w14:textId="77777777" w:rsidR="00AE6CF9" w:rsidRDefault="00AE6CF9" w:rsidP="00AE6CF9"/>
    <w:p w14:paraId="2CE2E9F0" w14:textId="77777777" w:rsidR="00AE6CF9" w:rsidRDefault="00AE6CF9" w:rsidP="00AE6CF9">
      <w:r>
        <w:rPr>
          <w:rFonts w:hint="eastAsia"/>
        </w:rPr>
        <w:t xml:space="preserve">　　　　　　上記のとおり相違ないことを証明する。</w:t>
      </w:r>
    </w:p>
    <w:p w14:paraId="1835798D" w14:textId="77777777" w:rsidR="00AE6CF9" w:rsidRDefault="00AE6CF9" w:rsidP="00AE6CF9"/>
    <w:p w14:paraId="5684D623" w14:textId="17C5F8F8" w:rsidR="00AE6CF9" w:rsidRDefault="00E112FF" w:rsidP="00AE6CF9">
      <w:r>
        <w:rPr>
          <w:rFonts w:hint="eastAsia"/>
        </w:rPr>
        <w:t xml:space="preserve">　　　　　　　　　　</w:t>
      </w:r>
      <w:r w:rsidR="00AE6CF9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AE6CF9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AE6CF9">
        <w:rPr>
          <w:rFonts w:hint="eastAsia"/>
        </w:rPr>
        <w:t xml:space="preserve">　日　　　　　　　　　　　　　</w:t>
      </w:r>
    </w:p>
    <w:p w14:paraId="3538D18A" w14:textId="10939501" w:rsidR="0024249A" w:rsidRPr="00AE6CF9" w:rsidRDefault="00FA7F13" w:rsidP="00FA7F13">
      <w:pPr>
        <w:ind w:firstLineChars="3172" w:firstLine="6661"/>
      </w:pPr>
      <w:r>
        <w:rPr>
          <w:rFonts w:hint="eastAsia"/>
        </w:rPr>
        <w:t>伊佐</w:t>
      </w:r>
      <w:r w:rsidR="00AE6CF9">
        <w:rPr>
          <w:rFonts w:hint="eastAsia"/>
        </w:rPr>
        <w:t>市長</w:t>
      </w:r>
      <w:r>
        <w:rPr>
          <w:rFonts w:hint="eastAsia"/>
        </w:rPr>
        <w:t xml:space="preserve">　橋本　欣也</w:t>
      </w:r>
      <w:r w:rsidR="00AE6CF9">
        <w:rPr>
          <w:rFonts w:hint="eastAsia"/>
        </w:rPr>
        <w:t xml:space="preserve">　　　　　　　</w:t>
      </w:r>
    </w:p>
    <w:sectPr w:rsidR="0024249A" w:rsidRPr="00AE6CF9" w:rsidSect="00EB3CC2">
      <w:pgSz w:w="11906" w:h="16838" w:code="9"/>
      <w:pgMar w:top="720" w:right="720" w:bottom="720" w:left="72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4F880" w14:textId="77777777" w:rsidR="00A94445" w:rsidRDefault="00A94445" w:rsidP="006118A7">
      <w:r>
        <w:separator/>
      </w:r>
    </w:p>
  </w:endnote>
  <w:endnote w:type="continuationSeparator" w:id="0">
    <w:p w14:paraId="156C740A" w14:textId="77777777" w:rsidR="00A94445" w:rsidRDefault="00A94445" w:rsidP="0061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B6CF4" w14:textId="77777777" w:rsidR="00A94445" w:rsidRDefault="00A94445" w:rsidP="006118A7">
      <w:r>
        <w:separator/>
      </w:r>
    </w:p>
  </w:footnote>
  <w:footnote w:type="continuationSeparator" w:id="0">
    <w:p w14:paraId="4D47F714" w14:textId="77777777" w:rsidR="00A94445" w:rsidRDefault="00A94445" w:rsidP="00611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040B7"/>
    <w:multiLevelType w:val="hybridMultilevel"/>
    <w:tmpl w:val="FADA121A"/>
    <w:lvl w:ilvl="0" w:tplc="2FD2F1D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A0333F"/>
    <w:multiLevelType w:val="hybridMultilevel"/>
    <w:tmpl w:val="26669F52"/>
    <w:lvl w:ilvl="0" w:tplc="7376F4CE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AF6B06"/>
    <w:multiLevelType w:val="hybridMultilevel"/>
    <w:tmpl w:val="D42C4714"/>
    <w:lvl w:ilvl="0" w:tplc="E2545386">
      <w:start w:val="6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C9"/>
    <w:rsid w:val="000007C5"/>
    <w:rsid w:val="000346F1"/>
    <w:rsid w:val="00037A70"/>
    <w:rsid w:val="00080726"/>
    <w:rsid w:val="000B04B2"/>
    <w:rsid w:val="000D7EF4"/>
    <w:rsid w:val="00104FC9"/>
    <w:rsid w:val="00125C8A"/>
    <w:rsid w:val="001448F5"/>
    <w:rsid w:val="0015249A"/>
    <w:rsid w:val="001C0D88"/>
    <w:rsid w:val="0024249A"/>
    <w:rsid w:val="0039646D"/>
    <w:rsid w:val="003F4F73"/>
    <w:rsid w:val="004348C7"/>
    <w:rsid w:val="00487BEF"/>
    <w:rsid w:val="005062F0"/>
    <w:rsid w:val="005A2F84"/>
    <w:rsid w:val="006118A7"/>
    <w:rsid w:val="00670DE6"/>
    <w:rsid w:val="006F4168"/>
    <w:rsid w:val="0072580F"/>
    <w:rsid w:val="00726CE3"/>
    <w:rsid w:val="00753149"/>
    <w:rsid w:val="00784F6B"/>
    <w:rsid w:val="00826631"/>
    <w:rsid w:val="0083164E"/>
    <w:rsid w:val="008D0BAF"/>
    <w:rsid w:val="008F7215"/>
    <w:rsid w:val="009231E3"/>
    <w:rsid w:val="009A11D0"/>
    <w:rsid w:val="00A125C9"/>
    <w:rsid w:val="00A13DAE"/>
    <w:rsid w:val="00A73554"/>
    <w:rsid w:val="00A73CC8"/>
    <w:rsid w:val="00A8500B"/>
    <w:rsid w:val="00A94445"/>
    <w:rsid w:val="00A96415"/>
    <w:rsid w:val="00AA44D0"/>
    <w:rsid w:val="00AC2EA1"/>
    <w:rsid w:val="00AE6CF9"/>
    <w:rsid w:val="00BD4D60"/>
    <w:rsid w:val="00C22323"/>
    <w:rsid w:val="00C259C5"/>
    <w:rsid w:val="00C54AAD"/>
    <w:rsid w:val="00C60BB4"/>
    <w:rsid w:val="00CA7D77"/>
    <w:rsid w:val="00D90200"/>
    <w:rsid w:val="00DB4474"/>
    <w:rsid w:val="00E112FF"/>
    <w:rsid w:val="00E50E84"/>
    <w:rsid w:val="00EB3CC2"/>
    <w:rsid w:val="00EC2AA3"/>
    <w:rsid w:val="00EC6785"/>
    <w:rsid w:val="00EF24AA"/>
    <w:rsid w:val="00F56177"/>
    <w:rsid w:val="00F76643"/>
    <w:rsid w:val="00F96D75"/>
    <w:rsid w:val="00FA7F13"/>
    <w:rsid w:val="00FD4903"/>
    <w:rsid w:val="00FE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E1ECC87"/>
  <w15:chartTrackingRefBased/>
  <w15:docId w15:val="{67468B51-6EAD-477A-8A37-7D51A4EA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0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0B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118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18A7"/>
  </w:style>
  <w:style w:type="paragraph" w:styleId="a8">
    <w:name w:val="footer"/>
    <w:basedOn w:val="a"/>
    <w:link w:val="a9"/>
    <w:uiPriority w:val="99"/>
    <w:unhideWhenUsed/>
    <w:rsid w:val="006118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18A7"/>
  </w:style>
  <w:style w:type="paragraph" w:styleId="aa">
    <w:name w:val="List Paragraph"/>
    <w:basedOn w:val="a"/>
    <w:uiPriority w:val="34"/>
    <w:qFormat/>
    <w:rsid w:val="000807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26669-1534-4D83-B961-F37277CC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留野真一</dc:creator>
  <cp:keywords/>
  <dc:description/>
  <cp:lastModifiedBy>CAU60040</cp:lastModifiedBy>
  <cp:revision>4</cp:revision>
  <cp:lastPrinted>2023-04-18T00:48:00Z</cp:lastPrinted>
  <dcterms:created xsi:type="dcterms:W3CDTF">2023-04-18T00:48:00Z</dcterms:created>
  <dcterms:modified xsi:type="dcterms:W3CDTF">2023-04-19T05:45:00Z</dcterms:modified>
</cp:coreProperties>
</file>